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55" w:rsidRPr="00B71D1A" w:rsidRDefault="00B71D1A" w:rsidP="00B71D1A">
      <w:pPr>
        <w:jc w:val="center"/>
        <w:rPr>
          <w:rFonts w:cs="2  Titr"/>
          <w:sz w:val="28"/>
          <w:szCs w:val="28"/>
          <w:rtl/>
        </w:rPr>
      </w:pPr>
      <w:r w:rsidRPr="00B71D1A">
        <w:rPr>
          <w:rFonts w:cs="2  Titr" w:hint="cs"/>
          <w:sz w:val="28"/>
          <w:szCs w:val="28"/>
          <w:rtl/>
        </w:rPr>
        <w:t xml:space="preserve">متن سرود </w:t>
      </w:r>
      <w:r w:rsidR="00781E55" w:rsidRPr="00B71D1A">
        <w:rPr>
          <w:rFonts w:cs="2  Titr"/>
          <w:sz w:val="28"/>
          <w:szCs w:val="28"/>
          <w:rtl/>
        </w:rPr>
        <w:t>ملکا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bookmarkStart w:id="0" w:name="_GoBack"/>
      <w:r w:rsidRPr="00B71D1A">
        <w:rPr>
          <w:rFonts w:cs="2  Nazanin" w:hint="cs"/>
          <w:sz w:val="28"/>
          <w:szCs w:val="28"/>
          <w:rtl/>
        </w:rPr>
        <w:t>ملکا</w:t>
      </w:r>
      <w:r w:rsidRPr="00B71D1A">
        <w:rPr>
          <w:rFonts w:cs="2  Nazanin"/>
          <w:sz w:val="28"/>
          <w:szCs w:val="28"/>
          <w:rtl/>
        </w:rPr>
        <w:t xml:space="preserve"> ذکر تو گو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م</w:t>
      </w:r>
      <w:r w:rsidRPr="00B71D1A">
        <w:rPr>
          <w:rFonts w:cs="2  Nazanin"/>
          <w:sz w:val="28"/>
          <w:szCs w:val="28"/>
          <w:rtl/>
        </w:rPr>
        <w:t xml:space="preserve"> که تو پاک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و خدا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نروم</w:t>
      </w:r>
      <w:r w:rsidRPr="00B71D1A">
        <w:rPr>
          <w:rFonts w:cs="2  Nazanin"/>
          <w:sz w:val="28"/>
          <w:szCs w:val="28"/>
          <w:rtl/>
        </w:rPr>
        <w:t xml:space="preserve"> جز به همان ره که توام راه نُما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همه</w:t>
      </w:r>
      <w:r w:rsidRPr="00B71D1A">
        <w:rPr>
          <w:rFonts w:cs="2  Nazanin"/>
          <w:sz w:val="28"/>
          <w:szCs w:val="28"/>
          <w:rtl/>
        </w:rPr>
        <w:t xml:space="preserve"> درگاه تو جو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م،</w:t>
      </w:r>
      <w:r w:rsidRPr="00B71D1A">
        <w:rPr>
          <w:rFonts w:cs="2  Nazanin"/>
          <w:sz w:val="28"/>
          <w:szCs w:val="28"/>
          <w:rtl/>
        </w:rPr>
        <w:t xml:space="preserve"> همه از فضل تو پو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م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همه</w:t>
      </w:r>
      <w:r w:rsidRPr="00B71D1A">
        <w:rPr>
          <w:rFonts w:cs="2  Nazanin"/>
          <w:sz w:val="28"/>
          <w:szCs w:val="28"/>
          <w:rtl/>
        </w:rPr>
        <w:t xml:space="preserve"> توح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د</w:t>
      </w:r>
      <w:r w:rsidRPr="00B71D1A">
        <w:rPr>
          <w:rFonts w:cs="2  Nazanin"/>
          <w:sz w:val="28"/>
          <w:szCs w:val="28"/>
          <w:rtl/>
        </w:rPr>
        <w:t xml:space="preserve"> تو گو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م،</w:t>
      </w:r>
      <w:r w:rsidRPr="00B71D1A">
        <w:rPr>
          <w:rFonts w:cs="2  Nazanin"/>
          <w:sz w:val="28"/>
          <w:szCs w:val="28"/>
          <w:rtl/>
        </w:rPr>
        <w:t xml:space="preserve"> که به توح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د</w:t>
      </w:r>
      <w:r w:rsidRPr="00B71D1A">
        <w:rPr>
          <w:rFonts w:cs="2  Nazanin"/>
          <w:sz w:val="28"/>
          <w:szCs w:val="28"/>
          <w:rtl/>
        </w:rPr>
        <w:t xml:space="preserve"> سزا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همه</w:t>
      </w:r>
      <w:r w:rsidRPr="00B71D1A">
        <w:rPr>
          <w:rFonts w:cs="2  Nazanin"/>
          <w:sz w:val="28"/>
          <w:szCs w:val="28"/>
          <w:rtl/>
        </w:rPr>
        <w:t xml:space="preserve"> عز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و جلال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همه علم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و 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ق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ن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همه</w:t>
      </w:r>
      <w:r w:rsidRPr="00B71D1A">
        <w:rPr>
          <w:rFonts w:cs="2  Nazanin"/>
          <w:sz w:val="28"/>
          <w:szCs w:val="28"/>
          <w:rtl/>
        </w:rPr>
        <w:t xml:space="preserve"> نور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و سرور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همه جود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و جزا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همه</w:t>
      </w:r>
      <w:r w:rsidRPr="00B71D1A">
        <w:rPr>
          <w:rFonts w:cs="2  Nazanin"/>
          <w:sz w:val="28"/>
          <w:szCs w:val="28"/>
          <w:rtl/>
        </w:rPr>
        <w:t xml:space="preserve"> غ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ب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تو بدان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همه ع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ب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تو بپوش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همه</w:t>
      </w:r>
      <w:r w:rsidRPr="00B71D1A">
        <w:rPr>
          <w:rFonts w:cs="2  Nazanin"/>
          <w:sz w:val="28"/>
          <w:szCs w:val="28"/>
          <w:rtl/>
        </w:rPr>
        <w:t xml:space="preserve"> ب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ش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تو بکاه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همه کم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تو فزا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نتوان</w:t>
      </w:r>
      <w:r w:rsidRPr="00B71D1A">
        <w:rPr>
          <w:rFonts w:cs="2  Nazanin"/>
          <w:sz w:val="28"/>
          <w:szCs w:val="28"/>
          <w:rtl/>
        </w:rPr>
        <w:t xml:space="preserve"> وصف تو گفتن که تو در فهم نگنج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نتوان</w:t>
      </w:r>
      <w:r w:rsidRPr="00B71D1A">
        <w:rPr>
          <w:rFonts w:cs="2  Nazanin"/>
          <w:sz w:val="28"/>
          <w:szCs w:val="28"/>
          <w:rtl/>
        </w:rPr>
        <w:t xml:space="preserve"> شبه تو گفتن که تو در وهم ن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تو</w:t>
      </w:r>
      <w:r w:rsidRPr="00B71D1A">
        <w:rPr>
          <w:rFonts w:cs="2  Nazanin"/>
          <w:sz w:val="28"/>
          <w:szCs w:val="28"/>
          <w:rtl/>
        </w:rPr>
        <w:t xml:space="preserve"> زن و جفت ندار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تو خور و خفت ندار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احد</w:t>
      </w:r>
      <w:r w:rsidRPr="00B71D1A">
        <w:rPr>
          <w:rFonts w:cs="2  Nazanin"/>
          <w:sz w:val="28"/>
          <w:szCs w:val="28"/>
          <w:rtl/>
        </w:rPr>
        <w:t xml:space="preserve"> ب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زن و جفت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ملک کامروا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بر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از خوردن و خفتن، بر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از شرک و شب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ه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بر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از صورت و رنگ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بر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از ع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ب</w:t>
      </w:r>
      <w:r w:rsidRPr="00B71D1A">
        <w:rPr>
          <w:rFonts w:cs="2  Nazanin"/>
          <w:sz w:val="28"/>
          <w:szCs w:val="28"/>
          <w:rtl/>
        </w:rPr>
        <w:t xml:space="preserve"> و خطا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نتوان</w:t>
      </w:r>
      <w:r w:rsidRPr="00B71D1A">
        <w:rPr>
          <w:rFonts w:cs="2  Nazanin"/>
          <w:sz w:val="28"/>
          <w:szCs w:val="28"/>
          <w:rtl/>
        </w:rPr>
        <w:t xml:space="preserve"> وصف تو گفتن که تو در فهم نگنج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نتوان</w:t>
      </w:r>
      <w:r w:rsidRPr="00B71D1A">
        <w:rPr>
          <w:rFonts w:cs="2  Nazanin"/>
          <w:sz w:val="28"/>
          <w:szCs w:val="28"/>
          <w:rtl/>
        </w:rPr>
        <w:t xml:space="preserve"> شبه تو گفتن که تو در وهم ن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نبُد</w:t>
      </w:r>
      <w:r w:rsidRPr="00B71D1A">
        <w:rPr>
          <w:rFonts w:cs="2  Nazanin"/>
          <w:sz w:val="28"/>
          <w:szCs w:val="28"/>
          <w:rtl/>
        </w:rPr>
        <w:t xml:space="preserve"> ا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ن</w:t>
      </w:r>
      <w:r w:rsidRPr="00B71D1A">
        <w:rPr>
          <w:rFonts w:cs="2  Nazanin"/>
          <w:sz w:val="28"/>
          <w:szCs w:val="28"/>
          <w:rtl/>
        </w:rPr>
        <w:t xml:space="preserve"> خلق و تو بود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نبُوَد خلق و تو باش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نه</w:t>
      </w:r>
      <w:r w:rsidRPr="00B71D1A">
        <w:rPr>
          <w:rFonts w:cs="2  Nazanin"/>
          <w:sz w:val="28"/>
          <w:szCs w:val="28"/>
          <w:rtl/>
        </w:rPr>
        <w:t xml:space="preserve"> بجنب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نه بگرد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نه بکاه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نه فَزا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همه</w:t>
      </w:r>
      <w:r w:rsidRPr="00B71D1A">
        <w:rPr>
          <w:rFonts w:cs="2  Nazanin"/>
          <w:sz w:val="28"/>
          <w:szCs w:val="28"/>
          <w:rtl/>
        </w:rPr>
        <w:t xml:space="preserve"> عز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و جلال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همه علم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و 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ق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ن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lastRenderedPageBreak/>
        <w:t>همه</w:t>
      </w:r>
      <w:r w:rsidRPr="00B71D1A">
        <w:rPr>
          <w:rFonts w:cs="2  Nazanin"/>
          <w:sz w:val="28"/>
          <w:szCs w:val="28"/>
          <w:rtl/>
        </w:rPr>
        <w:t xml:space="preserve"> نور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و سُرور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،</w:t>
      </w:r>
      <w:r w:rsidRPr="00B71D1A">
        <w:rPr>
          <w:rFonts w:cs="2  Nazanin"/>
          <w:sz w:val="28"/>
          <w:szCs w:val="28"/>
          <w:rtl/>
        </w:rPr>
        <w:t xml:space="preserve"> همه جود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/>
          <w:sz w:val="28"/>
          <w:szCs w:val="28"/>
          <w:rtl/>
        </w:rPr>
        <w:t xml:space="preserve"> و جزا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نتوان</w:t>
      </w:r>
      <w:r w:rsidRPr="00B71D1A">
        <w:rPr>
          <w:rFonts w:cs="2  Nazanin"/>
          <w:sz w:val="28"/>
          <w:szCs w:val="28"/>
          <w:rtl/>
        </w:rPr>
        <w:t xml:space="preserve"> وصف تو گفتن که تو در فهم نگنج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نتوان</w:t>
      </w:r>
      <w:r w:rsidRPr="00B71D1A">
        <w:rPr>
          <w:rFonts w:cs="2  Nazanin"/>
          <w:sz w:val="28"/>
          <w:szCs w:val="28"/>
          <w:rtl/>
        </w:rPr>
        <w:t xml:space="preserve"> شبه تو گفتن که تو در وهم ن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ا</w:t>
      </w:r>
      <w:r w:rsidRPr="00B71D1A">
        <w:rPr>
          <w:rFonts w:cs="2  Nazanin" w:hint="cs"/>
          <w:sz w:val="28"/>
          <w:szCs w:val="28"/>
          <w:rtl/>
        </w:rPr>
        <w:t>یی</w:t>
      </w:r>
    </w:p>
    <w:p w:rsidR="00781E55" w:rsidRPr="00B71D1A" w:rsidRDefault="00781E55" w:rsidP="00781E55">
      <w:pPr>
        <w:rPr>
          <w:rFonts w:cs="2  Nazanin"/>
          <w:sz w:val="28"/>
          <w:szCs w:val="28"/>
          <w:rtl/>
        </w:rPr>
      </w:pPr>
      <w:r w:rsidRPr="00B71D1A">
        <w:rPr>
          <w:rFonts w:cs="2  Nazanin" w:hint="eastAsia"/>
          <w:sz w:val="28"/>
          <w:szCs w:val="28"/>
          <w:rtl/>
        </w:rPr>
        <w:t>نتوان</w:t>
      </w:r>
      <w:r w:rsidRPr="00B71D1A">
        <w:rPr>
          <w:rFonts w:cs="2  Nazanin"/>
          <w:sz w:val="28"/>
          <w:szCs w:val="28"/>
          <w:rtl/>
        </w:rPr>
        <w:t xml:space="preserve"> وصف تو گفتن که تو در فهم نگنج</w:t>
      </w:r>
      <w:r w:rsidRPr="00B71D1A">
        <w:rPr>
          <w:rFonts w:cs="2  Nazanin" w:hint="cs"/>
          <w:sz w:val="28"/>
          <w:szCs w:val="28"/>
          <w:rtl/>
        </w:rPr>
        <w:t>ی</w:t>
      </w:r>
    </w:p>
    <w:p w:rsidR="0024611F" w:rsidRPr="00B71D1A" w:rsidRDefault="00781E55" w:rsidP="00781E55">
      <w:pPr>
        <w:rPr>
          <w:rFonts w:cs="2  Nazanin"/>
          <w:sz w:val="28"/>
          <w:szCs w:val="28"/>
        </w:rPr>
      </w:pPr>
      <w:r w:rsidRPr="00B71D1A">
        <w:rPr>
          <w:rFonts w:cs="2  Nazanin" w:hint="eastAsia"/>
          <w:sz w:val="28"/>
          <w:szCs w:val="28"/>
          <w:rtl/>
        </w:rPr>
        <w:t>نتوان</w:t>
      </w:r>
      <w:r w:rsidRPr="00B71D1A">
        <w:rPr>
          <w:rFonts w:cs="2  Nazanin"/>
          <w:sz w:val="28"/>
          <w:szCs w:val="28"/>
          <w:rtl/>
        </w:rPr>
        <w:t xml:space="preserve"> شبه تو گفتن که تو در وهم ن</w:t>
      </w:r>
      <w:r w:rsidRPr="00B71D1A">
        <w:rPr>
          <w:rFonts w:cs="2  Nazanin" w:hint="cs"/>
          <w:sz w:val="28"/>
          <w:szCs w:val="28"/>
          <w:rtl/>
        </w:rPr>
        <w:t>ی</w:t>
      </w:r>
      <w:r w:rsidRPr="00B71D1A">
        <w:rPr>
          <w:rFonts w:cs="2  Nazanin" w:hint="eastAsia"/>
          <w:sz w:val="28"/>
          <w:szCs w:val="28"/>
          <w:rtl/>
        </w:rPr>
        <w:t>ا</w:t>
      </w:r>
      <w:r w:rsidRPr="00B71D1A">
        <w:rPr>
          <w:rFonts w:cs="2  Nazanin" w:hint="cs"/>
          <w:sz w:val="28"/>
          <w:szCs w:val="28"/>
          <w:rtl/>
        </w:rPr>
        <w:t>یی</w:t>
      </w:r>
      <w:bookmarkEnd w:id="0"/>
    </w:p>
    <w:sectPr w:rsidR="0024611F" w:rsidRPr="00B71D1A" w:rsidSect="00B71D1A">
      <w:pgSz w:w="11906" w:h="16838"/>
      <w:pgMar w:top="1440" w:right="1440" w:bottom="1440" w:left="1440" w:header="708" w:footer="708" w:gutter="0"/>
      <w:pgBorders w:offsetFrom="page">
        <w:top w:val="twistedLines1" w:sz="18" w:space="24" w:color="4BACC6" w:themeColor="accent5"/>
        <w:left w:val="twistedLines1" w:sz="18" w:space="24" w:color="4BACC6" w:themeColor="accent5"/>
        <w:bottom w:val="twistedLines1" w:sz="18" w:space="24" w:color="4BACC6" w:themeColor="accent5"/>
        <w:right w:val="twistedLines1" w:sz="18" w:space="24" w:color="4BACC6" w:themeColor="accent5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55"/>
    <w:rsid w:val="00781E55"/>
    <w:rsid w:val="00791665"/>
    <w:rsid w:val="00B71D1A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0CC48-522D-4864-B340-B768ABE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2022-11-10T14:50:00Z</dcterms:created>
  <dcterms:modified xsi:type="dcterms:W3CDTF">2022-11-20T07:21:00Z</dcterms:modified>
</cp:coreProperties>
</file>